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>d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>zestawów Elisa i odczynników do diagnostyki chorób weterynaryjnych w V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>I</w:t>
      </w:r>
      <w:bookmarkStart w:id="0" w:name="_GoBack"/>
      <w:bookmarkEnd w:id="0"/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 xml:space="preserve"> częściach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 xml:space="preserve"> 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1818776140" w:edGrp="everyone"/>
      <w:r w:rsidR="005E4FC2">
        <w:rPr>
          <w:rFonts w:ascii="Book Antiqua" w:hAnsi="Book Antiqua"/>
        </w:rPr>
        <w:t>…</w:t>
      </w:r>
      <w:permEnd w:id="1818776140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AE" w:rsidRDefault="005354AE" w:rsidP="006C3E16">
      <w:pPr>
        <w:spacing w:after="0" w:line="240" w:lineRule="auto"/>
      </w:pPr>
      <w:r>
        <w:separator/>
      </w:r>
    </w:p>
  </w:endnote>
  <w:endnote w:type="continuationSeparator" w:id="0">
    <w:p w:rsidR="005354AE" w:rsidRDefault="005354AE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AE" w:rsidRDefault="005354AE" w:rsidP="006C3E16">
      <w:pPr>
        <w:spacing w:after="0" w:line="240" w:lineRule="auto"/>
      </w:pPr>
      <w:r>
        <w:separator/>
      </w:r>
    </w:p>
  </w:footnote>
  <w:footnote w:type="continuationSeparator" w:id="0">
    <w:p w:rsidR="005354AE" w:rsidRDefault="005354AE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777B6B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777B6B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A5c6qonw02VF2u+wDlna8Fn7PQE=" w:salt="/vLbWFssnS4K5hYB3CF9N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556FD"/>
    <w:rsid w:val="004936E3"/>
    <w:rsid w:val="004C41DE"/>
    <w:rsid w:val="004F66F9"/>
    <w:rsid w:val="005166F6"/>
    <w:rsid w:val="00527F9B"/>
    <w:rsid w:val="005354AE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164E6"/>
    <w:rsid w:val="007577EA"/>
    <w:rsid w:val="00765F7A"/>
    <w:rsid w:val="00777B6B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35A4C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2015-05-13T05:46:00Z</cp:lastPrinted>
  <dcterms:created xsi:type="dcterms:W3CDTF">2016-07-08T09:37:00Z</dcterms:created>
  <dcterms:modified xsi:type="dcterms:W3CDTF">2017-09-29T06:52:00Z</dcterms:modified>
</cp:coreProperties>
</file>